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62" w:rsidRDefault="00982562" w:rsidP="0098256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01 мая 2021 года МУП «Белоозерское ЖКХ» </w:t>
      </w:r>
      <w:r w:rsidRPr="00D613C8">
        <w:rPr>
          <w:color w:val="000000"/>
          <w:sz w:val="28"/>
          <w:szCs w:val="28"/>
        </w:rPr>
        <w:t xml:space="preserve">определено </w:t>
      </w:r>
      <w:r>
        <w:rPr>
          <w:color w:val="000000"/>
          <w:sz w:val="28"/>
          <w:szCs w:val="28"/>
        </w:rPr>
        <w:t>гарантирующим поставщиком в сфере водоснабжения и водоотведения</w:t>
      </w:r>
      <w:r w:rsidRPr="005C4AC7">
        <w:rPr>
          <w:color w:val="000000"/>
          <w:sz w:val="28"/>
          <w:szCs w:val="28"/>
        </w:rPr>
        <w:t xml:space="preserve"> </w:t>
      </w:r>
      <w:r w:rsidRPr="00D613C8">
        <w:rPr>
          <w:color w:val="000000"/>
          <w:sz w:val="28"/>
          <w:szCs w:val="28"/>
        </w:rPr>
        <w:t>на территории городского округа Воскресенск</w:t>
      </w:r>
      <w:r>
        <w:rPr>
          <w:color w:val="000000"/>
          <w:sz w:val="28"/>
          <w:szCs w:val="28"/>
        </w:rPr>
        <w:t xml:space="preserve">. </w:t>
      </w:r>
    </w:p>
    <w:p w:rsidR="00982562" w:rsidRDefault="00982562" w:rsidP="00982562">
      <w:pPr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МУП «Белоозерское ЖКХ» </w:t>
      </w:r>
      <w:r>
        <w:rPr>
          <w:sz w:val="28"/>
          <w:szCs w:val="28"/>
        </w:rPr>
        <w:t xml:space="preserve">обслуживает централизованные системы водоснабжения и водоотведения </w:t>
      </w:r>
      <w:r>
        <w:rPr>
          <w:sz w:val="28"/>
          <w:szCs w:val="28"/>
        </w:rPr>
        <w:t xml:space="preserve">городского округа Воскресенск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населенных пунктах: г.</w:t>
      </w:r>
      <w:r w:rsidRPr="00EF436D">
        <w:rPr>
          <w:sz w:val="28"/>
          <w:szCs w:val="28"/>
        </w:rPr>
        <w:t xml:space="preserve"> Воскресенск</w:t>
      </w:r>
      <w:r>
        <w:rPr>
          <w:sz w:val="28"/>
          <w:szCs w:val="28"/>
        </w:rPr>
        <w:t xml:space="preserve"> - 5</w:t>
      </w:r>
      <w:r w:rsidRPr="00EF582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населенных пунктов</w:t>
      </w:r>
      <w:r w:rsidRPr="00EF582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 населением 95506 чел</w:t>
      </w:r>
      <w:r w:rsidRPr="00EF43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г.Белоозерский</w:t>
      </w:r>
      <w:proofErr w:type="spellEnd"/>
      <w:r>
        <w:rPr>
          <w:sz w:val="28"/>
          <w:szCs w:val="28"/>
        </w:rPr>
        <w:t xml:space="preserve"> - 6</w:t>
      </w:r>
      <w:r>
        <w:rPr>
          <w:spacing w:val="-1"/>
          <w:sz w:val="28"/>
          <w:szCs w:val="28"/>
        </w:rPr>
        <w:t xml:space="preserve"> населенных пункта с населением 1</w:t>
      </w:r>
      <w:r>
        <w:rPr>
          <w:sz w:val="28"/>
          <w:szCs w:val="28"/>
        </w:rPr>
        <w:t>8</w:t>
      </w:r>
      <w:r w:rsidRPr="008D258E">
        <w:rPr>
          <w:sz w:val="28"/>
          <w:szCs w:val="28"/>
        </w:rPr>
        <w:t>5</w:t>
      </w:r>
      <w:r>
        <w:rPr>
          <w:sz w:val="28"/>
          <w:szCs w:val="28"/>
        </w:rPr>
        <w:t xml:space="preserve">82 </w:t>
      </w:r>
      <w:r>
        <w:rPr>
          <w:spacing w:val="-1"/>
          <w:sz w:val="28"/>
          <w:szCs w:val="28"/>
        </w:rPr>
        <w:t>чел.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Хорлово - 4</w:t>
      </w:r>
      <w:r>
        <w:rPr>
          <w:spacing w:val="-1"/>
          <w:sz w:val="28"/>
          <w:szCs w:val="28"/>
        </w:rPr>
        <w:t xml:space="preserve"> населенных пункта с населением </w:t>
      </w:r>
      <w:r>
        <w:rPr>
          <w:sz w:val="28"/>
          <w:szCs w:val="28"/>
        </w:rPr>
        <w:t>8</w:t>
      </w:r>
      <w:r w:rsidRPr="008D258E">
        <w:rPr>
          <w:sz w:val="28"/>
          <w:szCs w:val="28"/>
        </w:rPr>
        <w:t>527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им.Цюрупы</w:t>
      </w:r>
      <w:proofErr w:type="spellEnd"/>
      <w:r>
        <w:rPr>
          <w:sz w:val="28"/>
          <w:szCs w:val="28"/>
        </w:rPr>
        <w:t xml:space="preserve"> - </w:t>
      </w:r>
      <w:r w:rsidRPr="009854B4">
        <w:rPr>
          <w:sz w:val="28"/>
          <w:szCs w:val="28"/>
        </w:rPr>
        <w:t>4 населенных пункта с населением 4581чел.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Федино-</w:t>
      </w:r>
      <w:r>
        <w:rPr>
          <w:spacing w:val="-1"/>
          <w:sz w:val="28"/>
          <w:szCs w:val="28"/>
        </w:rPr>
        <w:t xml:space="preserve">12 населенных пунктов с населением </w:t>
      </w:r>
      <w:r w:rsidRPr="007360FC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7360FC">
        <w:rPr>
          <w:sz w:val="28"/>
          <w:szCs w:val="28"/>
        </w:rPr>
        <w:t>738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чел.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Ашитково</w:t>
      </w:r>
      <w:proofErr w:type="spellEnd"/>
      <w:r>
        <w:rPr>
          <w:sz w:val="28"/>
          <w:szCs w:val="28"/>
        </w:rPr>
        <w:t xml:space="preserve"> - 11</w:t>
      </w:r>
      <w:r>
        <w:rPr>
          <w:spacing w:val="-1"/>
          <w:sz w:val="28"/>
          <w:szCs w:val="28"/>
        </w:rPr>
        <w:t xml:space="preserve"> населенных пунктов с населением </w:t>
      </w:r>
      <w:r w:rsidRPr="00E25EED">
        <w:rPr>
          <w:sz w:val="28"/>
          <w:szCs w:val="28"/>
        </w:rPr>
        <w:t>17207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чел.</w:t>
      </w:r>
    </w:p>
    <w:p w:rsidR="00DF54B2" w:rsidRDefault="00982562" w:rsidP="00DF54B2">
      <w:pPr>
        <w:jc w:val="both"/>
        <w:rPr>
          <w:sz w:val="28"/>
          <w:szCs w:val="28"/>
        </w:rPr>
      </w:pPr>
      <w:r w:rsidRPr="009C2E5F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 xml:space="preserve">хозяйственно-питьевого </w:t>
      </w:r>
      <w:r w:rsidRPr="009C2E5F">
        <w:rPr>
          <w:sz w:val="28"/>
          <w:szCs w:val="28"/>
        </w:rPr>
        <w:t xml:space="preserve">водоснабжения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2E5F">
        <w:rPr>
          <w:sz w:val="28"/>
          <w:szCs w:val="28"/>
        </w:rPr>
        <w:t xml:space="preserve">Воскресенск </w:t>
      </w:r>
      <w:r w:rsidRPr="003B066D">
        <w:rPr>
          <w:sz w:val="28"/>
          <w:szCs w:val="28"/>
        </w:rPr>
        <w:t>осуществляется подземными водами</w:t>
      </w:r>
      <w:r>
        <w:rPr>
          <w:sz w:val="28"/>
          <w:szCs w:val="28"/>
        </w:rPr>
        <w:t xml:space="preserve">. </w:t>
      </w:r>
      <w:r w:rsidR="00DF54B2" w:rsidRPr="00DF54B2">
        <w:rPr>
          <w:sz w:val="28"/>
          <w:szCs w:val="28"/>
        </w:rPr>
        <w:t xml:space="preserve">Объем воды </w:t>
      </w:r>
      <w:r w:rsidR="00DF54B2">
        <w:rPr>
          <w:sz w:val="28"/>
          <w:szCs w:val="28"/>
        </w:rPr>
        <w:t>поднимаемой артезианскими скважинами</w:t>
      </w:r>
      <w:r w:rsidR="00DF54B2" w:rsidRPr="00DF54B2">
        <w:rPr>
          <w:sz w:val="28"/>
          <w:szCs w:val="28"/>
        </w:rPr>
        <w:t xml:space="preserve"> составляет 1</w:t>
      </w:r>
      <w:r w:rsidR="00DF54B2">
        <w:rPr>
          <w:sz w:val="28"/>
          <w:szCs w:val="28"/>
        </w:rPr>
        <w:t>3</w:t>
      </w:r>
      <w:r w:rsidR="00DF54B2" w:rsidRPr="00DF54B2">
        <w:rPr>
          <w:sz w:val="28"/>
          <w:szCs w:val="28"/>
        </w:rPr>
        <w:t>,</w:t>
      </w:r>
      <w:r w:rsidR="00DF54B2">
        <w:rPr>
          <w:sz w:val="28"/>
          <w:szCs w:val="28"/>
        </w:rPr>
        <w:t>94</w:t>
      </w:r>
      <w:r w:rsidR="00DF54B2" w:rsidRPr="00DF54B2">
        <w:rPr>
          <w:sz w:val="28"/>
          <w:szCs w:val="28"/>
        </w:rPr>
        <w:t xml:space="preserve"> млн. </w:t>
      </w:r>
      <w:proofErr w:type="spellStart"/>
      <w:r w:rsidR="00DF54B2" w:rsidRPr="00DF54B2">
        <w:rPr>
          <w:sz w:val="28"/>
          <w:szCs w:val="28"/>
        </w:rPr>
        <w:t>куб.м</w:t>
      </w:r>
      <w:proofErr w:type="spellEnd"/>
      <w:r w:rsidR="00DF54B2" w:rsidRPr="00DF54B2">
        <w:rPr>
          <w:sz w:val="28"/>
          <w:szCs w:val="28"/>
        </w:rPr>
        <w:t xml:space="preserve">. в год, объем </w:t>
      </w:r>
      <w:proofErr w:type="gramStart"/>
      <w:r w:rsidR="00DF54B2" w:rsidRPr="00DF54B2">
        <w:rPr>
          <w:sz w:val="28"/>
          <w:szCs w:val="28"/>
        </w:rPr>
        <w:t>сточных вод</w:t>
      </w:r>
      <w:proofErr w:type="gramEnd"/>
      <w:r w:rsidR="00DF54B2" w:rsidRPr="00DF54B2">
        <w:rPr>
          <w:sz w:val="28"/>
          <w:szCs w:val="28"/>
        </w:rPr>
        <w:t xml:space="preserve"> поступающих на канализационные очистные сооружения в результате промышленно-бытовой деятельности </w:t>
      </w:r>
      <w:r w:rsidR="00DF54B2">
        <w:rPr>
          <w:sz w:val="28"/>
          <w:szCs w:val="28"/>
        </w:rPr>
        <w:t>8</w:t>
      </w:r>
      <w:r w:rsidR="00DF54B2" w:rsidRPr="00DF54B2">
        <w:rPr>
          <w:sz w:val="28"/>
          <w:szCs w:val="28"/>
        </w:rPr>
        <w:t>,</w:t>
      </w:r>
      <w:r w:rsidR="00DF54B2">
        <w:rPr>
          <w:sz w:val="28"/>
          <w:szCs w:val="28"/>
        </w:rPr>
        <w:t>776</w:t>
      </w:r>
      <w:r w:rsidR="00DF54B2" w:rsidRPr="00DF54B2">
        <w:rPr>
          <w:sz w:val="28"/>
          <w:szCs w:val="28"/>
        </w:rPr>
        <w:t xml:space="preserve"> млн. </w:t>
      </w:r>
      <w:proofErr w:type="spellStart"/>
      <w:r w:rsidR="00DF54B2" w:rsidRPr="00DF54B2">
        <w:rPr>
          <w:sz w:val="28"/>
          <w:szCs w:val="28"/>
        </w:rPr>
        <w:t>куб.м</w:t>
      </w:r>
      <w:proofErr w:type="spellEnd"/>
      <w:r w:rsidR="00DF54B2" w:rsidRPr="00DF54B2">
        <w:rPr>
          <w:sz w:val="28"/>
          <w:szCs w:val="28"/>
        </w:rPr>
        <w:t>. в год.</w:t>
      </w:r>
    </w:p>
    <w:p w:rsidR="00DF54B2" w:rsidRDefault="00DF54B2" w:rsidP="00DF54B2">
      <w:pPr>
        <w:jc w:val="both"/>
        <w:rPr>
          <w:sz w:val="28"/>
          <w:szCs w:val="28"/>
        </w:rPr>
      </w:pPr>
    </w:p>
    <w:p w:rsidR="00982562" w:rsidRDefault="00982562" w:rsidP="00DF54B2">
      <w:pPr>
        <w:jc w:val="both"/>
        <w:rPr>
          <w:color w:val="000000"/>
          <w:sz w:val="28"/>
          <w:szCs w:val="28"/>
        </w:rPr>
      </w:pPr>
      <w:r w:rsidRPr="00DF54B2">
        <w:rPr>
          <w:sz w:val="28"/>
          <w:szCs w:val="28"/>
        </w:rPr>
        <w:t xml:space="preserve">В </w:t>
      </w:r>
      <w:r w:rsidRPr="00DF54B2">
        <w:rPr>
          <w:sz w:val="28"/>
          <w:szCs w:val="28"/>
        </w:rPr>
        <w:t xml:space="preserve">состав </w:t>
      </w:r>
      <w:r w:rsidRPr="00DF54B2">
        <w:rPr>
          <w:sz w:val="28"/>
          <w:szCs w:val="28"/>
        </w:rPr>
        <w:t>централизованны</w:t>
      </w:r>
      <w:r w:rsidRPr="00DF54B2">
        <w:rPr>
          <w:sz w:val="28"/>
          <w:szCs w:val="28"/>
        </w:rPr>
        <w:t>х</w:t>
      </w:r>
      <w:r w:rsidRPr="00DF54B2">
        <w:rPr>
          <w:sz w:val="28"/>
          <w:szCs w:val="28"/>
        </w:rPr>
        <w:t xml:space="preserve"> систем водоснабжения и водоотведения</w:t>
      </w:r>
      <w:r w:rsidRPr="00DF54B2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которые </w:t>
      </w:r>
      <w:r w:rsidRPr="003F43B7">
        <w:rPr>
          <w:color w:val="000000"/>
          <w:sz w:val="28"/>
          <w:szCs w:val="28"/>
        </w:rPr>
        <w:t>эксплуатирует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МУП «Белоозерское ЖКХ»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входят</w:t>
      </w:r>
      <w:r w:rsidRPr="003F43B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,4 км водопроводных сетей, </w:t>
      </w:r>
      <w:r>
        <w:rPr>
          <w:color w:val="000000"/>
          <w:sz w:val="28"/>
          <w:szCs w:val="28"/>
        </w:rPr>
        <w:t>126</w:t>
      </w:r>
      <w:r>
        <w:rPr>
          <w:color w:val="000000"/>
          <w:sz w:val="28"/>
          <w:szCs w:val="28"/>
        </w:rPr>
        <w:t xml:space="preserve"> артезиански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скважин, </w:t>
      </w:r>
      <w:r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станций второго подъема, 1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станций </w:t>
      </w:r>
      <w:r>
        <w:rPr>
          <w:color w:val="000000"/>
          <w:sz w:val="28"/>
          <w:szCs w:val="28"/>
        </w:rPr>
        <w:t>очистки воды</w:t>
      </w:r>
      <w:r>
        <w:rPr>
          <w:color w:val="000000"/>
          <w:sz w:val="28"/>
          <w:szCs w:val="28"/>
        </w:rPr>
        <w:t>; 441,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км канализационных сетей, 42 КНС, 8 очистных сооружений.</w:t>
      </w:r>
    </w:p>
    <w:p w:rsidR="00AF3C24" w:rsidRDefault="00AF3C24" w:rsidP="00AF3C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Тарифы на водоснабжение и водоотведение </w:t>
      </w:r>
      <w:r w:rsidRPr="00617C21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аются</w:t>
      </w:r>
      <w:r w:rsidRPr="00617C21">
        <w:rPr>
          <w:color w:val="000000"/>
          <w:sz w:val="28"/>
          <w:szCs w:val="28"/>
        </w:rPr>
        <w:t xml:space="preserve"> Комитетом по ценам и тарифам </w:t>
      </w:r>
      <w:r w:rsidR="000726ED">
        <w:rPr>
          <w:color w:val="000000"/>
          <w:sz w:val="28"/>
          <w:szCs w:val="28"/>
        </w:rPr>
        <w:t>Московской области</w:t>
      </w:r>
      <w:r w:rsidRPr="00617C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действующим законодательством РФ.</w:t>
      </w:r>
    </w:p>
    <w:p w:rsidR="00615688" w:rsidRPr="00617C21" w:rsidRDefault="00615688" w:rsidP="00AF3C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сотрудников </w:t>
      </w:r>
      <w:r>
        <w:rPr>
          <w:color w:val="000000"/>
          <w:sz w:val="28"/>
          <w:szCs w:val="28"/>
        </w:rPr>
        <w:t>МУП «Белоозерское ЖКХ»</w:t>
      </w:r>
      <w:r>
        <w:rPr>
          <w:color w:val="000000"/>
          <w:sz w:val="28"/>
          <w:szCs w:val="28"/>
        </w:rPr>
        <w:t xml:space="preserve"> соста</w:t>
      </w:r>
      <w:r w:rsidR="00AD1DDD">
        <w:rPr>
          <w:color w:val="000000"/>
          <w:sz w:val="28"/>
          <w:szCs w:val="28"/>
        </w:rPr>
        <w:t xml:space="preserve">вляет 556 </w:t>
      </w:r>
      <w:bookmarkStart w:id="0" w:name="_GoBack"/>
      <w:bookmarkEnd w:id="0"/>
      <w:r>
        <w:rPr>
          <w:color w:val="000000"/>
          <w:sz w:val="28"/>
          <w:szCs w:val="28"/>
        </w:rPr>
        <w:t>чел.</w:t>
      </w:r>
    </w:p>
    <w:p w:rsidR="00AF3C24" w:rsidRDefault="00AF3C24" w:rsidP="00982562"/>
    <w:sectPr w:rsidR="00AF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2"/>
    <w:rsid w:val="000726ED"/>
    <w:rsid w:val="00615688"/>
    <w:rsid w:val="00951279"/>
    <w:rsid w:val="00982562"/>
    <w:rsid w:val="00AD1DDD"/>
    <w:rsid w:val="00AF3C24"/>
    <w:rsid w:val="00D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6EBCE-72D0-41C6-AC3E-05EDB82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ПТО</dc:creator>
  <cp:keywords/>
  <dc:description/>
  <cp:lastModifiedBy>Начальник ПТО</cp:lastModifiedBy>
  <cp:revision>3</cp:revision>
  <cp:lastPrinted>2022-08-12T08:43:00Z</cp:lastPrinted>
  <dcterms:created xsi:type="dcterms:W3CDTF">2022-08-12T08:43:00Z</dcterms:created>
  <dcterms:modified xsi:type="dcterms:W3CDTF">2022-08-12T08:46:00Z</dcterms:modified>
</cp:coreProperties>
</file>